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rStyle w:val="cat-FIOgrp-15rplc-9"/>
          <w:b w:val="0"/>
          <w:bCs w:val="0"/>
          <w:i w:val="0"/>
          <w:iCs w:val="0"/>
          <w:sz w:val="26"/>
          <w:szCs w:val="26"/>
        </w:rPr>
        <w:t>фио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Style w:val="cat-Dategrp-10rplc-10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rStyle w:val="cat-Timegrp-21rplc-11"/>
          <w:b w:val="0"/>
          <w:bCs w:val="0"/>
          <w:i w:val="0"/>
          <w:iCs w:val="0"/>
          <w:sz w:val="26"/>
          <w:szCs w:val="26"/>
        </w:rPr>
        <w:t>время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марки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Style w:val="cat-CarMakeModelgrp-22rplc-12"/>
          <w:b w:val="0"/>
          <w:bCs w:val="0"/>
          <w:i w:val="0"/>
          <w:iCs w:val="0"/>
          <w:sz w:val="26"/>
          <w:szCs w:val="26"/>
        </w:rPr>
        <w:t>марка автомобиля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Е540НО 186 рег.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автомобильной </w:t>
      </w:r>
      <w:r>
        <w:rPr>
          <w:rStyle w:val="cat-Addressgrp-5rplc-13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со стороны </w:t>
      </w:r>
      <w:r>
        <w:rPr>
          <w:rStyle w:val="cat-Addressgrp-0rplc-14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в сторону </w:t>
      </w:r>
      <w:r>
        <w:rPr>
          <w:rStyle w:val="cat-Addressgrp-4rplc-15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920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дороги в </w:t>
      </w:r>
      <w:r>
        <w:rPr>
          <w:rStyle w:val="cat-Addressgrp-3rplc-16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совершил обгон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</w:t>
      </w:r>
      <w:r>
        <w:rPr>
          <w:b w:val="0"/>
          <w:bCs w:val="0"/>
          <w:i w:val="0"/>
          <w:iCs w:val="0"/>
          <w:sz w:val="26"/>
          <w:szCs w:val="26"/>
        </w:rPr>
        <w:t>п.</w:t>
      </w:r>
      <w:r>
        <w:rPr>
          <w:b w:val="0"/>
          <w:bCs w:val="0"/>
          <w:i w:val="0"/>
          <w:iCs w:val="0"/>
          <w:sz w:val="26"/>
          <w:szCs w:val="26"/>
        </w:rPr>
        <w:t>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</w:t>
      </w:r>
      <w:r>
        <w:rPr>
          <w:rStyle w:val="cat-Dategrp-11rplc-17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пояснил, что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14 часов, управляя автомобилем марки </w:t>
      </w:r>
      <w:r>
        <w:rPr>
          <w:rStyle w:val="cat-CarMakeModelgrp-22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Е540НО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92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автомобильной </w:t>
      </w:r>
      <w:r>
        <w:rPr>
          <w:rStyle w:val="cat-Addressgrp-5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впереди идущего транспортного средства в зоне действия знака «3.20» по невнимательности.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</w:t>
      </w:r>
      <w:r>
        <w:rPr>
          <w:rFonts w:ascii="Times New Roman" w:eastAsia="Times New Roman" w:hAnsi="Times New Roman" w:cs="Times New Roman"/>
          <w:sz w:val="26"/>
          <w:szCs w:val="26"/>
        </w:rPr>
        <w:t>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6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685120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ДПС взвода №2 роты №1 ОБ ДПС ГИБДД УМВД России по ХМАО-Югре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раскаяние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Style w:val="cat-Sumgrp-18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силу, за исключением случая, предусмотренного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3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4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19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7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1881048625091000</w:t>
      </w:r>
      <w:r>
        <w:rPr>
          <w:rFonts w:ascii="Times New Roman" w:eastAsia="Times New Roman" w:hAnsi="Times New Roman" w:cs="Times New Roman"/>
          <w:sz w:val="26"/>
          <w:szCs w:val="26"/>
        </w:rPr>
        <w:t>7860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7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6234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CarMakeModelgrp-22rplc-12">
    <w:name w:val="cat-CarMakeModel grp-2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Sumgrp-19rplc-40">
    <w:name w:val="cat-Sum grp-19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7D4D-8979-4917-B05F-795D7AF75BB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